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454" w:rsidRPr="00D87454" w:rsidRDefault="00DA0E84" w:rsidP="00D87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fldChar w:fldCharType="begin"/>
      </w:r>
      <w:r>
        <w:instrText xml:space="preserve"> HYPERLINK "http://www.dagminobr.ru/documenty/prikazi_minobrnauki_rd/prikaz_10340520_ot_22_maya_2020g" </w:instrText>
      </w:r>
      <w:r>
        <w:fldChar w:fldCharType="separate"/>
      </w:r>
      <w:r w:rsidR="00D87454" w:rsidRPr="00D87454">
        <w:rPr>
          <w:rFonts w:ascii="Tahoma" w:eastAsia="Times New Roman" w:hAnsi="Tahoma" w:cs="Tahoma"/>
          <w:color w:val="00408F"/>
          <w:lang w:eastAsia="ru-RU"/>
        </w:rPr>
        <w:t>Приказ № 1034-05/20 от 22 мая 2020г.</w:t>
      </w:r>
      <w:r>
        <w:rPr>
          <w:rFonts w:ascii="Tahoma" w:eastAsia="Times New Roman" w:hAnsi="Tahoma" w:cs="Tahoma"/>
          <w:color w:val="00408F"/>
          <w:lang w:eastAsia="ru-RU"/>
        </w:rPr>
        <w:fldChar w:fldCharType="end"/>
      </w:r>
    </w:p>
    <w:p w:rsidR="00D87454" w:rsidRPr="00D87454" w:rsidRDefault="00D87454" w:rsidP="00D87454">
      <w:pPr>
        <w:shd w:val="clear" w:color="auto" w:fill="FFFFFF"/>
        <w:spacing w:before="101" w:after="0" w:line="240" w:lineRule="auto"/>
        <w:rPr>
          <w:rFonts w:ascii="Verdana" w:eastAsia="Times New Roman" w:hAnsi="Verdana" w:cs="Times New Roman"/>
          <w:color w:val="00408F"/>
          <w:sz w:val="13"/>
          <w:szCs w:val="13"/>
          <w:lang w:eastAsia="ru-RU"/>
        </w:rPr>
      </w:pPr>
      <w:r w:rsidRPr="00D87454">
        <w:rPr>
          <w:rFonts w:ascii="Verdana" w:eastAsia="Times New Roman" w:hAnsi="Verdana" w:cs="Times New Roman"/>
          <w:b/>
          <w:bCs/>
          <w:color w:val="00408F"/>
          <w:sz w:val="13"/>
          <w:lang w:eastAsia="ru-RU"/>
        </w:rPr>
        <w:t>О проведении конкурса на присуждение в 2020 году премий лучшим учителям за достижения в педагогической деятельности</w:t>
      </w:r>
    </w:p>
    <w:p w:rsidR="00D87454" w:rsidRPr="00D87454" w:rsidRDefault="00D87454" w:rsidP="00D87454">
      <w:pPr>
        <w:shd w:val="clear" w:color="auto" w:fill="FFFFFF"/>
        <w:spacing w:before="101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proofErr w:type="gramStart"/>
      <w:r w:rsidRPr="00D87454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В соответствии с Указом Президента Российской Федерации от 28 ноября 2018 г. № 679 «О премиях лучшим учителям за достижения в педагогической деятельности», постановлением Правительства Российской Федерации от 29 декабря 2018 г. № 1739 «О мерах по реализации Указа Президента Российской Федерации от 28 ноября 2018 г. № 679 «О премиях лучшим учителям за достижения в педагогической деятельности», постановлением Правительства Российской Федерации от</w:t>
      </w:r>
      <w:proofErr w:type="gramEnd"/>
      <w:r w:rsidRPr="00D87454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 xml:space="preserve"> 14 февраля 2020 г. № 143 «О внесении изменений в Правила проведения конкурса на присуждение премий лучшим учителям за достижения в педагогической деятельности, </w:t>
      </w:r>
      <w:proofErr w:type="gramStart"/>
      <w:r w:rsidRPr="00D87454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включающие</w:t>
      </w:r>
      <w:proofErr w:type="gramEnd"/>
      <w:r w:rsidRPr="00D87454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 xml:space="preserve"> в том числе условия участия в нем», а также в целях организации проведения в Республике Дагестан конкурса на присуждение премий лучшим учителям образовательных организаций за достижения в педагогической деятельности</w:t>
      </w:r>
    </w:p>
    <w:p w:rsidR="00D87454" w:rsidRPr="00D87454" w:rsidRDefault="00D87454" w:rsidP="00D87454">
      <w:pPr>
        <w:shd w:val="clear" w:color="auto" w:fill="FFFFFF"/>
        <w:spacing w:before="101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D87454">
        <w:rPr>
          <w:rFonts w:ascii="Verdana" w:eastAsia="Times New Roman" w:hAnsi="Verdana" w:cs="Times New Roman"/>
          <w:b/>
          <w:bCs/>
          <w:color w:val="434343"/>
          <w:sz w:val="13"/>
          <w:lang w:eastAsia="ru-RU"/>
        </w:rPr>
        <w:t>ПРИКАЗЫВАЮ:</w:t>
      </w:r>
    </w:p>
    <w:p w:rsidR="00D87454" w:rsidRPr="00D87454" w:rsidRDefault="00D87454" w:rsidP="00D87454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D87454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1. Утвердить:</w:t>
      </w:r>
    </w:p>
    <w:p w:rsidR="00D87454" w:rsidRPr="00D87454" w:rsidRDefault="00D87454" w:rsidP="00D87454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proofErr w:type="gramStart"/>
      <w:r w:rsidRPr="00D87454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1.1.  правила проведения конкурса на присуждение премий лучшим учителям образовательных организаций, реализующих образовательные программы начального общего, основного общего и среднего общего образования, за достижения в педагогической деятельности (далее соответственно - Правила, премии) (приложение № 1);</w:t>
      </w:r>
      <w:proofErr w:type="gramEnd"/>
    </w:p>
    <w:p w:rsidR="00D87454" w:rsidRPr="00D87454" w:rsidRDefault="00D87454" w:rsidP="00D87454">
      <w:pPr>
        <w:shd w:val="clear" w:color="auto" w:fill="FFFFFF"/>
        <w:spacing w:before="101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D87454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1.2. порядок установления баллов по критериям конкурса на присуждение премий лучшим учителям Республики Дагестан в 2020 году (приложение № 2);</w:t>
      </w:r>
    </w:p>
    <w:p w:rsidR="00D87454" w:rsidRPr="00D87454" w:rsidRDefault="00D87454" w:rsidP="00D87454">
      <w:pPr>
        <w:shd w:val="clear" w:color="auto" w:fill="FFFFFF"/>
        <w:spacing w:before="101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D87454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1.3. состав Республиканской конкурсной комиссии по экспертизе материалов претендентов на присуждение премий лучшим учителям (далее - конкурсная комиссия) (приложение № 3).</w:t>
      </w:r>
    </w:p>
    <w:p w:rsidR="00D87454" w:rsidRPr="00D87454" w:rsidRDefault="00D87454" w:rsidP="00D87454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D87454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2. Руководителям муниципальных органов управления образованием довести утвержденные настоящим приказом Правила до сведения образовательных организаций, реализующих образовательные программы начального общего, основного общего и среднего общего образования.</w:t>
      </w:r>
    </w:p>
    <w:p w:rsidR="00D87454" w:rsidRPr="00D87454" w:rsidRDefault="00D87454" w:rsidP="00D87454">
      <w:pPr>
        <w:shd w:val="clear" w:color="auto" w:fill="FFFFFF"/>
        <w:spacing w:before="101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D87454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3. Провести конкурс на присуждение премий лучшим учителям Республики Дагестан в 2020 году (далее - Конкурс) в следующие сроки:</w:t>
      </w:r>
    </w:p>
    <w:p w:rsidR="00D87454" w:rsidRPr="00D87454" w:rsidRDefault="00D87454" w:rsidP="00D87454">
      <w:pPr>
        <w:shd w:val="clear" w:color="auto" w:fill="FFFFFF"/>
        <w:spacing w:before="101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D87454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- регистрация участников Конкурса - с 15 по 26 июня 2020 г.;</w:t>
      </w:r>
    </w:p>
    <w:p w:rsidR="00D87454" w:rsidRPr="00D87454" w:rsidRDefault="00D87454" w:rsidP="00D87454">
      <w:pPr>
        <w:shd w:val="clear" w:color="auto" w:fill="FFFFFF"/>
        <w:spacing w:before="101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D87454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- конкурсный отбор - с 27 июня по 6 июля 2020 г.;</w:t>
      </w:r>
    </w:p>
    <w:p w:rsidR="00D87454" w:rsidRPr="00D87454" w:rsidRDefault="00D87454" w:rsidP="00D87454">
      <w:pPr>
        <w:shd w:val="clear" w:color="auto" w:fill="FFFFFF"/>
        <w:spacing w:before="101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D87454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- формирование списка победителей Конкурса - до 7 июля 2020 г.</w:t>
      </w:r>
    </w:p>
    <w:p w:rsidR="00D87454" w:rsidRPr="00D87454" w:rsidRDefault="00D87454" w:rsidP="00D87454">
      <w:pPr>
        <w:shd w:val="clear" w:color="auto" w:fill="FFFFFF"/>
        <w:spacing w:before="101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D87454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4. Республиканской конкурсной комиссии в соответствии с графиком мероприятий по проведению Конкурса представить рейтинг участников Конкурса на присуждение премий лучшим учителям на основании выставленных по критериям баллов.</w:t>
      </w:r>
    </w:p>
    <w:p w:rsidR="00D87454" w:rsidRPr="00D87454" w:rsidRDefault="00D87454" w:rsidP="00D87454">
      <w:pPr>
        <w:shd w:val="clear" w:color="auto" w:fill="FFFFFF"/>
        <w:spacing w:before="101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D87454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 xml:space="preserve">5. ГКУ РД «Информационно-аналитический центр» (Алиев М.Н.) </w:t>
      </w:r>
      <w:proofErr w:type="gramStart"/>
      <w:r w:rsidRPr="00D87454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разместить</w:t>
      </w:r>
      <w:proofErr w:type="gramEnd"/>
      <w:r w:rsidRPr="00D87454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 xml:space="preserve"> настоящий приказ на официальном сайте </w:t>
      </w:r>
      <w:proofErr w:type="spellStart"/>
      <w:r w:rsidRPr="00D87454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Минобрнауки</w:t>
      </w:r>
      <w:proofErr w:type="spellEnd"/>
      <w:r w:rsidRPr="00D87454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 xml:space="preserve"> РД.</w:t>
      </w:r>
    </w:p>
    <w:p w:rsidR="00D87454" w:rsidRPr="00D87454" w:rsidRDefault="00D87454" w:rsidP="00D87454">
      <w:pPr>
        <w:shd w:val="clear" w:color="auto" w:fill="FFFFFF"/>
        <w:spacing w:before="101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D87454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 xml:space="preserve">6. Пресс-службе </w:t>
      </w:r>
      <w:proofErr w:type="spellStart"/>
      <w:r w:rsidRPr="00D87454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Минобрнауки</w:t>
      </w:r>
      <w:proofErr w:type="spellEnd"/>
      <w:r w:rsidRPr="00D87454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 xml:space="preserve"> РД обеспечить информационную поддержку Конкурса на сайте </w:t>
      </w:r>
      <w:proofErr w:type="spellStart"/>
      <w:r w:rsidRPr="00D87454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Минобрнауки</w:t>
      </w:r>
      <w:proofErr w:type="spellEnd"/>
      <w:r w:rsidRPr="00D87454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 xml:space="preserve"> РД и в средствах массовой информации.</w:t>
      </w:r>
    </w:p>
    <w:p w:rsidR="00D87454" w:rsidRPr="00D87454" w:rsidRDefault="00D87454" w:rsidP="00D87454">
      <w:pPr>
        <w:shd w:val="clear" w:color="auto" w:fill="FFFFFF"/>
        <w:spacing w:before="101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D87454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 xml:space="preserve">7. </w:t>
      </w:r>
      <w:proofErr w:type="gramStart"/>
      <w:r w:rsidRPr="00D87454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Контроль за</w:t>
      </w:r>
      <w:proofErr w:type="gramEnd"/>
      <w:r w:rsidRPr="00D87454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 xml:space="preserve"> исполнением настоящего приказа оставляю за собой.</w:t>
      </w:r>
    </w:p>
    <w:p w:rsidR="00D87454" w:rsidRPr="00D87454" w:rsidRDefault="00D87454" w:rsidP="00D87454">
      <w:pPr>
        <w:spacing w:after="0" w:line="240" w:lineRule="auto"/>
        <w:ind w:right="4229" w:firstLine="709"/>
        <w:jc w:val="both"/>
        <w:rPr>
          <w:rFonts w:ascii="Verdana" w:eastAsia="Times New Roman" w:hAnsi="Verdana" w:cs="Tahoma"/>
          <w:color w:val="434343"/>
          <w:sz w:val="13"/>
          <w:szCs w:val="13"/>
          <w:lang w:eastAsia="ru-RU"/>
        </w:rPr>
      </w:pPr>
      <w:r w:rsidRPr="00D87454">
        <w:rPr>
          <w:rFonts w:ascii="Verdana" w:eastAsia="Times New Roman" w:hAnsi="Verdana" w:cs="Tahoma"/>
          <w:color w:val="434343"/>
          <w:sz w:val="13"/>
          <w:szCs w:val="13"/>
          <w:lang w:eastAsia="ru-RU"/>
        </w:rPr>
        <w:t> </w:t>
      </w:r>
    </w:p>
    <w:p w:rsidR="00D87454" w:rsidRPr="00D87454" w:rsidRDefault="00D87454" w:rsidP="00D87454">
      <w:pPr>
        <w:spacing w:after="0" w:line="240" w:lineRule="auto"/>
        <w:ind w:right="4229" w:firstLine="709"/>
        <w:jc w:val="both"/>
        <w:rPr>
          <w:rFonts w:ascii="Verdana" w:eastAsia="Times New Roman" w:hAnsi="Verdana" w:cs="Tahoma"/>
          <w:color w:val="434343"/>
          <w:sz w:val="13"/>
          <w:szCs w:val="13"/>
          <w:lang w:eastAsia="ru-RU"/>
        </w:rPr>
      </w:pPr>
      <w:r w:rsidRPr="00D87454">
        <w:rPr>
          <w:rFonts w:ascii="Verdana" w:eastAsia="Times New Roman" w:hAnsi="Verdana" w:cs="Tahoma"/>
          <w:color w:val="434343"/>
          <w:sz w:val="13"/>
          <w:szCs w:val="13"/>
          <w:lang w:eastAsia="ru-RU"/>
        </w:rPr>
        <w:t> </w:t>
      </w:r>
    </w:p>
    <w:p w:rsidR="00D87454" w:rsidRPr="00D87454" w:rsidRDefault="00D87454" w:rsidP="00D87454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D87454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Приложение: </w:t>
      </w:r>
      <w:hyperlink r:id="rId5" w:history="1">
        <w:r w:rsidRPr="00D87454">
          <w:rPr>
            <w:rFonts w:ascii="Verdana" w:eastAsia="Times New Roman" w:hAnsi="Verdana" w:cs="Times New Roman"/>
            <w:color w:val="002AFF"/>
            <w:sz w:val="13"/>
            <w:u w:val="single"/>
            <w:lang w:eastAsia="ru-RU"/>
          </w:rPr>
          <w:t>на </w:t>
        </w:r>
      </w:hyperlink>
      <w:hyperlink r:id="rId6" w:history="1">
        <w:r w:rsidRPr="00D87454">
          <w:rPr>
            <w:rFonts w:ascii="Verdana" w:eastAsia="Times New Roman" w:hAnsi="Verdana" w:cs="Times New Roman"/>
            <w:color w:val="002AFF"/>
            <w:sz w:val="13"/>
            <w:u w:val="single"/>
            <w:lang w:eastAsia="ru-RU"/>
          </w:rPr>
          <w:t>14 л</w:t>
        </w:r>
      </w:hyperlink>
      <w:hyperlink r:id="rId7" w:history="1">
        <w:r w:rsidRPr="00D87454">
          <w:rPr>
            <w:rFonts w:ascii="Verdana" w:eastAsia="Times New Roman" w:hAnsi="Verdana" w:cs="Times New Roman"/>
            <w:color w:val="002AFF"/>
            <w:sz w:val="13"/>
            <w:u w:val="single"/>
            <w:lang w:eastAsia="ru-RU"/>
          </w:rPr>
          <w:t>. в 1 экз.</w:t>
        </w:r>
      </w:hyperlink>
    </w:p>
    <w:p w:rsidR="00D87454" w:rsidRPr="00D87454" w:rsidRDefault="00D87454" w:rsidP="00D87454">
      <w:pPr>
        <w:spacing w:after="0" w:line="240" w:lineRule="auto"/>
        <w:ind w:right="4229" w:firstLine="709"/>
        <w:jc w:val="both"/>
        <w:rPr>
          <w:rFonts w:ascii="Verdana" w:eastAsia="Times New Roman" w:hAnsi="Verdana" w:cs="Tahoma"/>
          <w:color w:val="434343"/>
          <w:sz w:val="13"/>
          <w:szCs w:val="13"/>
          <w:lang w:eastAsia="ru-RU"/>
        </w:rPr>
      </w:pPr>
      <w:r w:rsidRPr="00D87454">
        <w:rPr>
          <w:rFonts w:ascii="Verdana" w:eastAsia="Times New Roman" w:hAnsi="Verdana" w:cs="Tahoma"/>
          <w:color w:val="434343"/>
          <w:sz w:val="13"/>
          <w:szCs w:val="13"/>
          <w:lang w:eastAsia="ru-RU"/>
        </w:rPr>
        <w:t> </w:t>
      </w:r>
    </w:p>
    <w:p w:rsidR="00D87454" w:rsidRPr="00D87454" w:rsidRDefault="00D87454" w:rsidP="00D87454">
      <w:pPr>
        <w:spacing w:after="0" w:line="240" w:lineRule="auto"/>
        <w:ind w:right="4229" w:firstLine="709"/>
        <w:jc w:val="both"/>
        <w:rPr>
          <w:rFonts w:ascii="Verdana" w:eastAsia="Times New Roman" w:hAnsi="Verdana" w:cs="Tahoma"/>
          <w:color w:val="434343"/>
          <w:sz w:val="13"/>
          <w:szCs w:val="13"/>
          <w:lang w:eastAsia="ru-RU"/>
        </w:rPr>
      </w:pPr>
      <w:r w:rsidRPr="00D87454">
        <w:rPr>
          <w:rFonts w:ascii="Verdana" w:eastAsia="Times New Roman" w:hAnsi="Verdana" w:cs="Tahoma"/>
          <w:color w:val="434343"/>
          <w:sz w:val="13"/>
          <w:szCs w:val="13"/>
          <w:lang w:eastAsia="ru-RU"/>
        </w:rPr>
        <w:t> </w:t>
      </w:r>
    </w:p>
    <w:p w:rsidR="00D87454" w:rsidRPr="00D87454" w:rsidRDefault="00D87454" w:rsidP="00DA0E84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D87454">
        <w:rPr>
          <w:rFonts w:ascii="Verdana" w:eastAsia="Times New Roman" w:hAnsi="Verdana" w:cs="Times New Roman"/>
          <w:b/>
          <w:bCs/>
          <w:color w:val="434343"/>
          <w:sz w:val="13"/>
          <w:lang w:eastAsia="ru-RU"/>
        </w:rPr>
        <w:t>Заместитель Председателя Правительства</w:t>
      </w:r>
      <w:r w:rsidRPr="00D87454">
        <w:rPr>
          <w:rFonts w:ascii="Verdana" w:eastAsia="Times New Roman" w:hAnsi="Verdana" w:cs="Times New Roman"/>
          <w:b/>
          <w:bCs/>
          <w:color w:val="434343"/>
          <w:sz w:val="13"/>
          <w:szCs w:val="13"/>
          <w:lang w:eastAsia="ru-RU"/>
        </w:rPr>
        <w:br/>
      </w:r>
      <w:r w:rsidRPr="00D87454">
        <w:rPr>
          <w:rFonts w:ascii="Verdana" w:eastAsia="Times New Roman" w:hAnsi="Verdana" w:cs="Times New Roman"/>
          <w:b/>
          <w:bCs/>
          <w:color w:val="434343"/>
          <w:sz w:val="13"/>
          <w:lang w:eastAsia="ru-RU"/>
        </w:rPr>
        <w:t>           Республики Дагестан–министр  </w:t>
      </w:r>
      <w:r w:rsidR="00DA0E84">
        <w:rPr>
          <w:rFonts w:ascii="Verdana" w:eastAsia="Times New Roman" w:hAnsi="Verdana" w:cs="Times New Roman"/>
          <w:b/>
          <w:bCs/>
          <w:color w:val="434343"/>
          <w:sz w:val="13"/>
          <w:lang w:eastAsia="ru-RU"/>
        </w:rPr>
        <w:t xml:space="preserve">                           </w:t>
      </w:r>
      <w:r w:rsidRPr="00D87454">
        <w:rPr>
          <w:rFonts w:ascii="Verdana" w:eastAsia="Times New Roman" w:hAnsi="Verdana" w:cs="Times New Roman"/>
          <w:b/>
          <w:bCs/>
          <w:color w:val="434343"/>
          <w:sz w:val="13"/>
          <w:lang w:eastAsia="ru-RU"/>
        </w:rPr>
        <w:t xml:space="preserve">                                                       У. </w:t>
      </w:r>
      <w:proofErr w:type="spellStart"/>
      <w:r w:rsidRPr="00D87454">
        <w:rPr>
          <w:rFonts w:ascii="Verdana" w:eastAsia="Times New Roman" w:hAnsi="Verdana" w:cs="Times New Roman"/>
          <w:b/>
          <w:bCs/>
          <w:color w:val="434343"/>
          <w:sz w:val="13"/>
          <w:lang w:eastAsia="ru-RU"/>
        </w:rPr>
        <w:t>Омарова</w:t>
      </w:r>
      <w:proofErr w:type="spellEnd"/>
    </w:p>
    <w:p w:rsidR="00D51C98" w:rsidRDefault="00D51C98">
      <w:bookmarkStart w:id="0" w:name="_GoBack"/>
      <w:bookmarkEnd w:id="0"/>
    </w:p>
    <w:sectPr w:rsidR="00D51C98" w:rsidSect="00D51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7454"/>
    <w:rsid w:val="00D51C98"/>
    <w:rsid w:val="00D87454"/>
    <w:rsid w:val="00DA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745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8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87454"/>
    <w:rPr>
      <w:b/>
      <w:bCs/>
    </w:rPr>
  </w:style>
  <w:style w:type="paragraph" w:customStyle="1" w:styleId="21">
    <w:name w:val="21"/>
    <w:basedOn w:val="a"/>
    <w:rsid w:val="00D8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3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agminobr.ru/storage/files/2020/prikaz/priloj_1034_111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agminobr.ru/storage/files/2020/prikaz/priloj_1034_111.doc" TargetMode="External"/><Relationship Id="rId5" Type="http://schemas.openxmlformats.org/officeDocument/2006/relationships/hyperlink" Target="http://www.dagminobr.ru/storage/files/2020/prikaz/priloj_1034_111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2826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gimnaziya</dc:creator>
  <cp:keywords/>
  <dc:description/>
  <cp:lastModifiedBy>ИКТ</cp:lastModifiedBy>
  <cp:revision>3</cp:revision>
  <dcterms:created xsi:type="dcterms:W3CDTF">2020-05-28T10:49:00Z</dcterms:created>
  <dcterms:modified xsi:type="dcterms:W3CDTF">2020-05-28T14:53:00Z</dcterms:modified>
</cp:coreProperties>
</file>